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6255" w14:textId="77777777" w:rsidR="00A0163A" w:rsidRDefault="00A0163A" w:rsidP="00A0163A">
      <w:pPr>
        <w:rPr>
          <w:b/>
          <w:sz w:val="24"/>
          <w:lang w:val="fr-FR"/>
        </w:rPr>
      </w:pPr>
    </w:p>
    <w:p w14:paraId="734F11C5" w14:textId="77777777" w:rsidR="00A0163A" w:rsidRDefault="00A0163A" w:rsidP="00A0163A">
      <w:pPr>
        <w:rPr>
          <w:b/>
          <w:lang w:val="fr-FR"/>
        </w:rPr>
      </w:pPr>
      <w:r>
        <w:rPr>
          <w:b/>
          <w:sz w:val="24"/>
          <w:lang w:val="fr-FR"/>
        </w:rPr>
        <w:t>HAWAIIAN TELCOM S25 EXEMPTION CERTIFICATE</w:t>
      </w:r>
      <w:r>
        <w:rPr>
          <w:b/>
          <w:sz w:val="24"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</w:p>
    <w:p w14:paraId="3B69A9EE" w14:textId="77777777" w:rsidR="00A0163A" w:rsidRDefault="00A0163A" w:rsidP="00A0163A">
      <w:pPr>
        <w:rPr>
          <w:lang w:val="fr-FR"/>
        </w:rPr>
      </w:pPr>
    </w:p>
    <w:p w14:paraId="5FA8D092" w14:textId="77777777" w:rsidR="00A0163A" w:rsidRDefault="00A0163A" w:rsidP="00A0163A">
      <w:pPr>
        <w:rPr>
          <w:u w:val="single"/>
        </w:rPr>
      </w:pPr>
      <w:r>
        <w:rPr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0" w:name="Text3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fldChar w:fldCharType="end"/>
      </w:r>
      <w:bookmarkEnd w:id="0"/>
      <w:r>
        <w:rPr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" w:name="Text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fldChar w:fldCharType="end"/>
      </w:r>
      <w:bookmarkEnd w:id="1"/>
      <w:r>
        <w:rPr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" w:name="Text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"/>
      <w:r>
        <w:rPr>
          <w:u w:val="single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3" w:name="Text45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"/>
      <w:r>
        <w:rPr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4" w:name="Text46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"/>
    </w:p>
    <w:p w14:paraId="6A566B52" w14:textId="77777777" w:rsidR="00A0163A" w:rsidRDefault="00A0163A" w:rsidP="00A0163A">
      <w:r>
        <w:t>(Negotiator’s Name)</w:t>
      </w:r>
    </w:p>
    <w:p w14:paraId="1060136A" w14:textId="77777777" w:rsidR="00A0163A" w:rsidRDefault="00A0163A" w:rsidP="00A0163A">
      <w:pPr>
        <w:rPr>
          <w:u w:val="single"/>
        </w:rPr>
      </w:pPr>
      <w:r>
        <w:rPr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5" w:name="Text35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fldChar w:fldCharType="end"/>
      </w:r>
      <w:bookmarkEnd w:id="5"/>
      <w:r>
        <w:rPr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6" w:name="Text36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6"/>
      <w:r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7" w:name="Text3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7"/>
      <w:r>
        <w:rPr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8" w:name="Text4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8"/>
      <w:r>
        <w:rPr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9" w:name="Text48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9"/>
    </w:p>
    <w:p w14:paraId="50D58F31" w14:textId="77777777" w:rsidR="00A0163A" w:rsidRDefault="00A0163A" w:rsidP="00A0163A">
      <w:r>
        <w:t>(Street Address)</w:t>
      </w:r>
    </w:p>
    <w:p w14:paraId="2BE321CB" w14:textId="77777777" w:rsidR="00A0163A" w:rsidRDefault="00A0163A" w:rsidP="00A0163A">
      <w:r>
        <w:rPr>
          <w:u w:val="single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10" w:name="Text49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fldChar w:fldCharType="end"/>
      </w:r>
      <w:bookmarkEnd w:id="10"/>
      <w:r>
        <w:rPr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1" w:name="Text5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1"/>
      <w:r>
        <w:rPr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2" w:name="Text5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 xml:space="preserve">   </w:t>
      </w:r>
      <w:r>
        <w:rPr>
          <w:u w:val="single"/>
        </w:rPr>
        <w:fldChar w:fldCharType="end"/>
      </w:r>
      <w:bookmarkEnd w:id="12"/>
      <w:r>
        <w:tab/>
      </w:r>
      <w:r>
        <w:rPr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3" w:name="Text4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fldChar w:fldCharType="end"/>
      </w:r>
      <w:bookmarkEnd w:id="13"/>
      <w:r>
        <w:rPr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4" w:name="Text4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4"/>
      <w:r>
        <w:tab/>
      </w:r>
      <w:r>
        <w:rPr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5" w:name="Text4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fldChar w:fldCharType="end"/>
      </w:r>
      <w:bookmarkEnd w:id="15"/>
      <w:r>
        <w:rPr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6" w:name="Text4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6"/>
      <w:r>
        <w:tab/>
      </w:r>
    </w:p>
    <w:p w14:paraId="43943E2A" w14:textId="77777777" w:rsidR="00A0163A" w:rsidRDefault="00A0163A" w:rsidP="00A0163A">
      <w:r>
        <w:t xml:space="preserve">(City) </w:t>
      </w:r>
      <w:r>
        <w:tab/>
      </w:r>
      <w:r>
        <w:tab/>
      </w:r>
      <w:r>
        <w:tab/>
        <w:t>(State)</w:t>
      </w:r>
      <w:r>
        <w:tab/>
      </w:r>
      <w:r>
        <w:tab/>
        <w:t xml:space="preserve"> (Zip)</w:t>
      </w:r>
    </w:p>
    <w:p w14:paraId="2921ADCC" w14:textId="77777777" w:rsidR="00A0163A" w:rsidRDefault="00A0163A" w:rsidP="00A0163A"/>
    <w:p w14:paraId="0C152B1A" w14:textId="77777777" w:rsidR="00A0163A" w:rsidRDefault="00A0163A" w:rsidP="00A0163A">
      <w:r>
        <w:t xml:space="preserve">This is to certify that the private line circuit(s)/ facility(ies) listed below should be exempted from the Special Access Surcharge as specified in </w:t>
      </w:r>
      <w:r w:rsidR="007E0F8B">
        <w:t>Hawiian Telcom</w:t>
      </w:r>
      <w:r>
        <w:t xml:space="preserve"> FCC Tariffs No. 1, Section </w:t>
      </w:r>
      <w:r w:rsidR="00191386">
        <w:t>5</w:t>
      </w:r>
      <w:r>
        <w:t>.</w:t>
      </w:r>
    </w:p>
    <w:p w14:paraId="23233C92" w14:textId="77777777" w:rsidR="00A0163A" w:rsidRDefault="00A0163A" w:rsidP="00A0163A">
      <w:pPr>
        <w:rPr>
          <w:b/>
        </w:rPr>
      </w:pPr>
    </w:p>
    <w:p w14:paraId="19D76264" w14:textId="77777777" w:rsidR="00A0163A" w:rsidRDefault="00A0163A" w:rsidP="00A0163A">
      <w:pPr>
        <w:tabs>
          <w:tab w:val="left" w:pos="5040"/>
        </w:tabs>
        <w:rPr>
          <w:b/>
          <w:u w:val="single"/>
        </w:rPr>
      </w:pPr>
      <w:r>
        <w:rPr>
          <w:b/>
          <w:u w:val="single"/>
        </w:rPr>
        <w:t>Circuit/Facility Number</w:t>
      </w:r>
      <w:r>
        <w:tab/>
      </w:r>
      <w:r>
        <w:rPr>
          <w:b/>
          <w:u w:val="single"/>
        </w:rPr>
        <w:t>Billing Number</w:t>
      </w:r>
    </w:p>
    <w:p w14:paraId="76E65664" w14:textId="77777777" w:rsidR="00A0163A" w:rsidRDefault="00A0163A" w:rsidP="00A0163A">
      <w:pPr>
        <w:tabs>
          <w:tab w:val="left" w:pos="5040"/>
        </w:tabs>
      </w:pPr>
    </w:p>
    <w:p w14:paraId="7D8D1FC7" w14:textId="77777777" w:rsidR="00A0163A" w:rsidRDefault="00A0163A" w:rsidP="00A0163A">
      <w:pPr>
        <w:tabs>
          <w:tab w:val="left" w:pos="5040"/>
        </w:tabs>
        <w:rPr>
          <w:b/>
          <w:u w:val="single"/>
        </w:rPr>
      </w:pPr>
      <w:r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"/>
              <w:format w:val="UPPERCASE"/>
            </w:textInput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u w:val="single"/>
        </w:rPr>
        <w:t xml:space="preserve">                          </w:t>
      </w:r>
      <w:r>
        <w:rPr>
          <w:b/>
          <w:noProof/>
          <w:u w:val="single"/>
        </w:rPr>
        <w:t>_________________</w:t>
      </w:r>
      <w:r>
        <w:rPr>
          <w:b/>
          <w:u w:val="single"/>
        </w:rPr>
        <w:fldChar w:fldCharType="end"/>
      </w:r>
      <w:r>
        <w:tab/>
      </w:r>
      <w:r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"/>
              <w:format w:val="UPPERCASE"/>
            </w:textInput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u w:val="single"/>
        </w:rPr>
        <w:t xml:space="preserve">                                      </w:t>
      </w:r>
      <w:r>
        <w:rPr>
          <w:b/>
          <w:noProof/>
          <w:u w:val="single"/>
        </w:rPr>
        <w:t>___________</w:t>
      </w:r>
      <w:r>
        <w:rPr>
          <w:b/>
          <w:u w:val="single"/>
        </w:rPr>
        <w:fldChar w:fldCharType="end"/>
      </w:r>
    </w:p>
    <w:p w14:paraId="2A091366" w14:textId="77777777" w:rsidR="00A0163A" w:rsidRDefault="00A0163A" w:rsidP="00A0163A">
      <w:pPr>
        <w:tabs>
          <w:tab w:val="left" w:pos="5040"/>
        </w:tabs>
      </w:pPr>
    </w:p>
    <w:p w14:paraId="3939FE81" w14:textId="77777777" w:rsidR="00A0163A" w:rsidRDefault="00A0163A" w:rsidP="00A0163A">
      <w:pPr>
        <w:tabs>
          <w:tab w:val="left" w:pos="5040"/>
        </w:tabs>
        <w:rPr>
          <w:b/>
          <w:u w:val="single"/>
        </w:rPr>
      </w:pPr>
      <w:r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"/>
              <w:format w:val="UPPERCASE"/>
            </w:textInput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_______________________________</w:t>
      </w:r>
      <w:r>
        <w:rPr>
          <w:b/>
          <w:u w:val="single"/>
        </w:rPr>
        <w:fldChar w:fldCharType="end"/>
      </w:r>
      <w:r>
        <w:tab/>
      </w:r>
      <w:r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"/>
              <w:format w:val="UPPERCASE"/>
            </w:textInput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_______________________________</w:t>
      </w:r>
      <w:r>
        <w:rPr>
          <w:b/>
          <w:u w:val="single"/>
        </w:rPr>
        <w:fldChar w:fldCharType="end"/>
      </w:r>
    </w:p>
    <w:p w14:paraId="00E57B86" w14:textId="77777777" w:rsidR="00A0163A" w:rsidRDefault="00A0163A" w:rsidP="00A0163A">
      <w:pPr>
        <w:tabs>
          <w:tab w:val="left" w:pos="5040"/>
        </w:tabs>
      </w:pPr>
    </w:p>
    <w:p w14:paraId="7EC0834A" w14:textId="77777777" w:rsidR="00A0163A" w:rsidRDefault="00A0163A" w:rsidP="00A0163A">
      <w:pPr>
        <w:tabs>
          <w:tab w:val="left" w:pos="5040"/>
        </w:tabs>
        <w:rPr>
          <w:b/>
          <w:u w:val="single"/>
        </w:rPr>
      </w:pPr>
      <w:r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"/>
              <w:format w:val="UPPERCASE"/>
            </w:textInput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_______________________________</w:t>
      </w:r>
      <w:r>
        <w:rPr>
          <w:b/>
          <w:u w:val="single"/>
        </w:rPr>
        <w:fldChar w:fldCharType="end"/>
      </w:r>
      <w:r>
        <w:tab/>
      </w:r>
      <w:r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"/>
              <w:format w:val="UPPERCASE"/>
            </w:textInput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_______________________________</w:t>
      </w:r>
      <w:r>
        <w:rPr>
          <w:b/>
          <w:u w:val="single"/>
        </w:rPr>
        <w:fldChar w:fldCharType="end"/>
      </w:r>
    </w:p>
    <w:p w14:paraId="3A79B641" w14:textId="77777777" w:rsidR="00A0163A" w:rsidRDefault="00A0163A" w:rsidP="00A0163A">
      <w:pPr>
        <w:tabs>
          <w:tab w:val="left" w:pos="5040"/>
        </w:tabs>
      </w:pPr>
    </w:p>
    <w:p w14:paraId="6A51B11B" w14:textId="77777777" w:rsidR="00A0163A" w:rsidRDefault="00A0163A" w:rsidP="00A0163A">
      <w:pPr>
        <w:rPr>
          <w:b/>
        </w:rPr>
      </w:pPr>
      <w:r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"/>
              <w:format w:val="UPPERCASE"/>
            </w:textInput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_______________________________</w:t>
      </w:r>
      <w:r>
        <w:rPr>
          <w:b/>
          <w:u w:val="single"/>
        </w:rPr>
        <w:fldChar w:fldCharType="end"/>
      </w:r>
      <w:r>
        <w:tab/>
      </w:r>
      <w:r>
        <w:tab/>
      </w:r>
      <w:r>
        <w:tab/>
      </w:r>
      <w:r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"/>
              <w:format w:val="UPPERCASE"/>
            </w:textInput>
          </w:ffData>
        </w:fldChar>
      </w:r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_______________________________</w:t>
      </w:r>
      <w:r>
        <w:rPr>
          <w:b/>
          <w:u w:val="single"/>
        </w:rPr>
        <w:fldChar w:fldCharType="end"/>
      </w:r>
    </w:p>
    <w:p w14:paraId="5B043C50" w14:textId="77777777" w:rsidR="00A0163A" w:rsidRDefault="00A0163A" w:rsidP="00A0163A">
      <w:pPr>
        <w:rPr>
          <w:b/>
        </w:rPr>
      </w:pPr>
    </w:p>
    <w:p w14:paraId="4C8AAB4B" w14:textId="77777777" w:rsidR="00A0163A" w:rsidRDefault="00A0163A" w:rsidP="00A0163A"/>
    <w:p w14:paraId="7EDA3B1A" w14:textId="77777777" w:rsidR="00A0163A" w:rsidRDefault="00A0163A" w:rsidP="00A0163A">
      <w:pPr>
        <w:outlineLvl w:val="0"/>
        <w:rPr>
          <w:b/>
        </w:rPr>
      </w:pPr>
      <w:r>
        <w:rPr>
          <w:b/>
        </w:rPr>
        <w:t>These circuits are exempt because each is: (Check One)</w:t>
      </w:r>
    </w:p>
    <w:p w14:paraId="151A5301" w14:textId="77777777" w:rsidR="00A0163A" w:rsidRDefault="00A0163A" w:rsidP="00A0163A"/>
    <w:p w14:paraId="2DEEF8E6" w14:textId="77777777" w:rsidR="00A0163A" w:rsidRDefault="00A0163A" w:rsidP="00A0163A">
      <w:pPr>
        <w:ind w:left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"/>
      <w:r>
        <w:instrText xml:space="preserve"> FORMCHECKBOX </w:instrText>
      </w:r>
      <w:r>
        <w:fldChar w:fldCharType="end"/>
      </w:r>
      <w:bookmarkEnd w:id="17"/>
      <w:r>
        <w:t xml:space="preserve">    An open-end termination in a </w:t>
      </w:r>
      <w:r w:rsidR="007E0F8B">
        <w:t>Hawaiian Telcom</w:t>
      </w:r>
      <w:r>
        <w:t xml:space="preserve"> switch of an FX line; or</w:t>
      </w:r>
    </w:p>
    <w:p w14:paraId="43CF577C" w14:textId="77777777" w:rsidR="00A0163A" w:rsidRDefault="00A0163A" w:rsidP="00A0163A">
      <w:pPr>
        <w:ind w:left="900" w:hanging="54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"/>
      <w:r>
        <w:instrText xml:space="preserve"> FORMCHECKBOX </w:instrText>
      </w:r>
      <w:r>
        <w:fldChar w:fldCharType="end"/>
      </w:r>
      <w:bookmarkEnd w:id="18"/>
      <w:r>
        <w:t xml:space="preserve">    An analog channel termination that is used for radio or television program transmission           </w:t>
      </w:r>
    </w:p>
    <w:p w14:paraId="045C1847" w14:textId="77777777" w:rsidR="00A0163A" w:rsidRDefault="00A0163A" w:rsidP="00A0163A">
      <w:pPr>
        <w:ind w:left="36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3"/>
      <w:r>
        <w:instrText xml:space="preserve"> FORMCHECKBOX </w:instrText>
      </w:r>
      <w:r>
        <w:fldChar w:fldCharType="end"/>
      </w:r>
      <w:bookmarkEnd w:id="19"/>
      <w:r>
        <w:t xml:space="preserve">    A termination used for TELEX service; or</w:t>
      </w:r>
    </w:p>
    <w:p w14:paraId="5C1C024E" w14:textId="77777777" w:rsidR="00A0163A" w:rsidRDefault="00A0163A" w:rsidP="00A0163A">
      <w:pPr>
        <w:ind w:left="900" w:hanging="54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4"/>
      <w:r>
        <w:instrText xml:space="preserve"> FORMCHECKBOX </w:instrText>
      </w:r>
      <w:r>
        <w:fldChar w:fldCharType="end"/>
      </w:r>
      <w:bookmarkEnd w:id="20"/>
      <w:r>
        <w:t xml:space="preserve">    A termination that by the nature of its operating characteristics could not make use of    Telephone Company common </w:t>
      </w:r>
      <w:proofErr w:type="gramStart"/>
      <w:r>
        <w:t>lines;</w:t>
      </w:r>
      <w:proofErr w:type="gramEnd"/>
    </w:p>
    <w:p w14:paraId="3991521D" w14:textId="77777777" w:rsidR="00A0163A" w:rsidRDefault="00A0163A" w:rsidP="00A0163A">
      <w:pPr>
        <w:ind w:left="900" w:hanging="54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5"/>
      <w:r>
        <w:instrText xml:space="preserve"> FORMCHECKBOX </w:instrText>
      </w:r>
      <w:r>
        <w:fldChar w:fldCharType="end"/>
      </w:r>
      <w:bookmarkEnd w:id="21"/>
      <w:r>
        <w:t xml:space="preserve">    A termination that the customer certifies to </w:t>
      </w:r>
      <w:r w:rsidR="007E0F8B">
        <w:t>Hawaiian Telcom</w:t>
      </w:r>
      <w:r>
        <w:t xml:space="preserve"> is not connected to a PBX or other device capable of interconnecting the special access facility to a local exchange subscriber </w:t>
      </w:r>
      <w:proofErr w:type="gramStart"/>
      <w:r>
        <w:t>line;</w:t>
      </w:r>
      <w:proofErr w:type="gramEnd"/>
    </w:p>
    <w:p w14:paraId="1707EBF8" w14:textId="77777777" w:rsidR="00A0163A" w:rsidRDefault="00A0163A" w:rsidP="00A0163A">
      <w:pPr>
        <w:ind w:left="900" w:hanging="540"/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6"/>
      <w:r>
        <w:instrText xml:space="preserve"> FORMCHECKBOX </w:instrText>
      </w:r>
      <w:r>
        <w:fldChar w:fldCharType="end"/>
      </w:r>
      <w:bookmarkEnd w:id="22"/>
      <w:r>
        <w:t xml:space="preserve">     A termination that the customer certifies to </w:t>
      </w:r>
      <w:r w:rsidR="007E0F8B">
        <w:t>Hawaiian Telcom</w:t>
      </w:r>
      <w:r>
        <w:t xml:space="preserve"> is connected to a PBX or other device which, through either hardware or software restrictions, is not capable of interconnecting the special access facility to a local exchange subscriber line.</w:t>
      </w:r>
    </w:p>
    <w:p w14:paraId="25F43CDF" w14:textId="77777777" w:rsidR="00A0163A" w:rsidRDefault="00A0163A" w:rsidP="00A0163A"/>
    <w:p w14:paraId="25CFFE32" w14:textId="77777777" w:rsidR="00A0163A" w:rsidRDefault="00A0163A" w:rsidP="00A0163A">
      <w:pPr>
        <w:rPr>
          <w:b/>
        </w:rPr>
      </w:pPr>
      <w:r>
        <w:rPr>
          <w:b/>
        </w:rPr>
        <w:t>Subsequent changes of termination that affect surcharge exemption status require notification and written certification.</w:t>
      </w:r>
    </w:p>
    <w:p w14:paraId="37578D12" w14:textId="77777777" w:rsidR="00A0163A" w:rsidRDefault="00A0163A" w:rsidP="00A0163A"/>
    <w:p w14:paraId="34CBBB44" w14:textId="77777777" w:rsidR="00A0163A" w:rsidRDefault="00A0163A" w:rsidP="00A0163A">
      <w:pPr>
        <w:rPr>
          <w:u w:val="single"/>
        </w:rPr>
      </w:pPr>
      <w:r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3" w:name="Text1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3"/>
      <w:r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4" w:name="Text1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4"/>
      <w:r>
        <w:rPr>
          <w:u w:val="single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25" w:name="Text58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5"/>
      <w:r>
        <w:rPr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26" w:name="Text59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6"/>
      <w:r>
        <w:tab/>
      </w:r>
      <w:r>
        <w:tab/>
      </w:r>
      <w:r>
        <w:rPr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7" w:name="Text28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7"/>
      <w:r>
        <w:rPr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8" w:name="Text29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8"/>
      <w:r>
        <w:rPr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9" w:name="Text3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9"/>
      <w:r>
        <w:rPr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0" w:name="Text3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0"/>
    </w:p>
    <w:p w14:paraId="06DBDD5F" w14:textId="77777777" w:rsidR="00A0163A" w:rsidRDefault="00A0163A" w:rsidP="00A0163A">
      <w:r>
        <w:t>(Company Name)</w:t>
      </w:r>
      <w:r>
        <w:tab/>
      </w:r>
      <w:r>
        <w:tab/>
      </w:r>
      <w:r>
        <w:tab/>
        <w:t>(Authorized Representative)</w:t>
      </w:r>
    </w:p>
    <w:p w14:paraId="3BC84BCC" w14:textId="77777777" w:rsidR="00A0163A" w:rsidRDefault="00A0163A" w:rsidP="00A0163A"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  <w:r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2" w:name="Text1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2"/>
      <w:r>
        <w:rPr>
          <w:u w:val="single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33" w:name="Text6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3"/>
      <w:r>
        <w:rPr>
          <w:u w:val="single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34" w:name="Text6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4"/>
      <w:r>
        <w:tab/>
      </w:r>
      <w:r>
        <w:tab/>
      </w:r>
      <w:r>
        <w:rPr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5" w:name="Text2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5"/>
      <w:r>
        <w:rPr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6" w:name="Text25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37" w:name="Text52"/>
      <w:r>
        <w:rPr>
          <w:noProof/>
          <w:u w:val="single"/>
        </w:rPr>
        <w:instrText xml:space="preserve"> FORMTEXT </w:instrText>
      </w:r>
      <w:r>
        <w:rPr>
          <w:noProof/>
          <w:u w:val="single"/>
        </w:rPr>
      </w:r>
      <w:r>
        <w:rPr>
          <w:noProof/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fldChar w:fldCharType="end"/>
      </w:r>
      <w:bookmarkEnd w:id="37"/>
      <w:r>
        <w:rPr>
          <w:noProof/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38" w:name="Text53"/>
      <w:r>
        <w:rPr>
          <w:noProof/>
          <w:u w:val="single"/>
        </w:rPr>
        <w:instrText xml:space="preserve"> FORMTEXT </w:instrText>
      </w:r>
      <w:r>
        <w:rPr>
          <w:noProof/>
          <w:u w:val="single"/>
        </w:rPr>
      </w:r>
      <w:r>
        <w:rPr>
          <w:noProof/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fldChar w:fldCharType="end"/>
      </w:r>
      <w:bookmarkEnd w:id="38"/>
      <w:r>
        <w:rPr>
          <w:noProof/>
          <w:u w:val="single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39" w:name="Text54"/>
      <w:r>
        <w:rPr>
          <w:noProof/>
          <w:u w:val="single"/>
        </w:rPr>
        <w:instrText xml:space="preserve"> FORMTEXT </w:instrText>
      </w:r>
      <w:r>
        <w:rPr>
          <w:noProof/>
          <w:u w:val="single"/>
        </w:rPr>
      </w:r>
      <w:r>
        <w:rPr>
          <w:noProof/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fldChar w:fldCharType="end"/>
      </w:r>
      <w:bookmarkEnd w:id="39"/>
      <w:r>
        <w:rPr>
          <w:u w:val="single"/>
        </w:rPr>
        <w:fldChar w:fldCharType="end"/>
      </w:r>
      <w:bookmarkEnd w:id="36"/>
    </w:p>
    <w:p w14:paraId="0E109320" w14:textId="77777777" w:rsidR="00A0163A" w:rsidRDefault="00A0163A" w:rsidP="00A0163A">
      <w:r>
        <w:t>(Title)</w:t>
      </w:r>
      <w:r>
        <w:tab/>
      </w:r>
      <w:r>
        <w:tab/>
      </w:r>
      <w:r>
        <w:tab/>
      </w:r>
      <w:r>
        <w:tab/>
        <w:t>(Date)</w:t>
      </w:r>
      <w:r>
        <w:tab/>
      </w:r>
    </w:p>
    <w:p w14:paraId="2CE8E714" w14:textId="77777777" w:rsidR="00A0163A" w:rsidRDefault="00A0163A" w:rsidP="00A0163A">
      <w:r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40" w:name="Text19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0"/>
      <w:r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1" w:name="Text2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1"/>
      <w:r>
        <w:rPr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42" w:name="Text6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2"/>
      <w:r>
        <w:rPr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43" w:name="Text6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3"/>
      <w:r>
        <w:tab/>
      </w:r>
      <w:r>
        <w:tab/>
      </w:r>
      <w:r>
        <w:rPr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4" w:name="Text26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4"/>
      <w:r>
        <w:rPr>
          <w:u w:val="single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45" w:name="Text55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5"/>
      <w:r>
        <w:rPr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46" w:name="Text56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6"/>
      <w:r>
        <w:rPr>
          <w:u w:val="single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47" w:name="Text5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47"/>
    </w:p>
    <w:p w14:paraId="7DF5A36F" w14:textId="77777777" w:rsidR="00A0163A" w:rsidRDefault="00A0163A" w:rsidP="00A0163A">
      <w:r>
        <w:t>(Effective Date)</w:t>
      </w:r>
      <w:r>
        <w:tab/>
      </w:r>
      <w:r>
        <w:tab/>
      </w:r>
      <w:r>
        <w:tab/>
        <w:t>(Date Received by Neg.)</w:t>
      </w:r>
    </w:p>
    <w:p w14:paraId="538BC9DE" w14:textId="77777777" w:rsidR="00A0163A" w:rsidRDefault="00A0163A" w:rsidP="00A0163A"/>
    <w:p w14:paraId="34CC1CE5" w14:textId="77777777" w:rsidR="00A0163A" w:rsidRDefault="00A0163A" w:rsidP="00A0163A"/>
    <w:p w14:paraId="157D4F77" w14:textId="77777777" w:rsidR="00A0163A" w:rsidRDefault="00A0163A"/>
    <w:sectPr w:rsidR="00A0163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163A"/>
    <w:rsid w:val="00191386"/>
    <w:rsid w:val="00465C5A"/>
    <w:rsid w:val="007E0F8B"/>
    <w:rsid w:val="00A0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379BF6"/>
  <w15:chartTrackingRefBased/>
  <w15:docId w15:val="{E889B45D-645A-46FB-826C-E1B03525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63A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HAWAIIAN TELCOM S25 EXEMPTION CERTIFICATE</vt:lpstr>
    </vt:vector>
  </TitlesOfParts>
  <Company>Verizon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HAWAIIAN TELCOM S25 EXEMPTION CERTIFICATE</dc:title>
  <dc:subject/>
  <dc:creator>Mel Sueyoshi</dc:creator>
  <cp:keywords/>
  <dc:description/>
  <cp:lastModifiedBy>Leonard, Jenna</cp:lastModifiedBy>
  <cp:revision>2</cp:revision>
  <dcterms:created xsi:type="dcterms:W3CDTF">2025-08-01T15:37:00Z</dcterms:created>
  <dcterms:modified xsi:type="dcterms:W3CDTF">2025-08-01T15:37:00Z</dcterms:modified>
</cp:coreProperties>
</file>